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8F" w:rsidRPr="00CC088F" w:rsidRDefault="00CC088F" w:rsidP="00CC088F">
      <w:pPr>
        <w:shd w:val="clear" w:color="auto" w:fill="F9F9F9"/>
        <w:spacing w:before="300" w:after="150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olor w:val="495052"/>
          <w:sz w:val="36"/>
          <w:szCs w:val="36"/>
        </w:rPr>
      </w:pPr>
      <w:r w:rsidRPr="00CC088F">
        <w:rPr>
          <w:rFonts w:ascii="Helvetica" w:eastAsia="Times New Roman" w:hAnsi="Helvetica" w:cs="Times New Roman"/>
          <w:b/>
          <w:bCs/>
          <w:color w:val="495052"/>
          <w:sz w:val="36"/>
        </w:rPr>
        <w:t>Памятка</w:t>
      </w:r>
    </w:p>
    <w:p w:rsidR="00CC088F" w:rsidRPr="00CC088F" w:rsidRDefault="00CC088F" w:rsidP="00CC088F">
      <w:pPr>
        <w:shd w:val="clear" w:color="auto" w:fill="F9F9F9"/>
        <w:spacing w:before="300" w:after="150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olor w:val="495052"/>
          <w:sz w:val="36"/>
          <w:szCs w:val="36"/>
          <w:u w:val="single"/>
        </w:rPr>
      </w:pPr>
      <w:r w:rsidRPr="00CC088F">
        <w:rPr>
          <w:rFonts w:ascii="Helvetica" w:eastAsia="Times New Roman" w:hAnsi="Helvetica" w:cs="Times New Roman"/>
          <w:b/>
          <w:bCs/>
          <w:color w:val="495052"/>
          <w:sz w:val="36"/>
          <w:u w:val="single"/>
        </w:rPr>
        <w:t>Птичий грипп: симптомы и лечение.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Впервые был обнаружен в 1878 году итальянским ветеринаром. С открытием вирусной природы заболевания и установления того, что этот вирус, является вирусом гриппа, заболевание получило название сначала грипп птиц, а потом и птичий грипп.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eastAsia="Times New Roman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 xml:space="preserve">Первые случаи заражения птичьим гриппом человека зарегистрированы в Гонконге в 1997 году. 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 xml:space="preserve">В организме человека вирус птичьего гриппа может </w:t>
      </w:r>
      <w:proofErr w:type="spellStart"/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мутировать</w:t>
      </w:r>
      <w:proofErr w:type="spellEnd"/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, а затем передаваться от человека к человеку.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1"/>
          <w:szCs w:val="21"/>
        </w:rPr>
      </w:pPr>
      <w:r w:rsidRPr="00CC088F">
        <w:rPr>
          <w:rFonts w:ascii="Helvetica" w:eastAsia="Times New Roman" w:hAnsi="Helvetica" w:cs="Times New Roman"/>
          <w:color w:val="495052"/>
          <w:sz w:val="21"/>
          <w:szCs w:val="21"/>
        </w:rPr>
        <w:t>  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  <w:u w:val="single"/>
        </w:rPr>
      </w:pPr>
      <w:r w:rsidRPr="00CC088F">
        <w:rPr>
          <w:rFonts w:ascii="Helvetica" w:eastAsia="Times New Roman" w:hAnsi="Helvetica" w:cs="Times New Roman"/>
          <w:b/>
          <w:bCs/>
          <w:color w:val="495052"/>
          <w:sz w:val="28"/>
          <w:szCs w:val="28"/>
          <w:u w:val="single"/>
        </w:rPr>
        <w:t>Что такое птичий грипп?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Грипп птиц – острое инфекционное заболевание птиц, передающееся человеку, характеризующееся острым лихорадочным синдромом, поражением легких и высокой летальностью.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Возбудителем гриппа птиц является вирус гриппа типа</w:t>
      </w:r>
      <w:proofErr w:type="gramStart"/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 xml:space="preserve"> А</w:t>
      </w:r>
      <w:proofErr w:type="gramEnd"/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 xml:space="preserve"> (Н5N1, H5N2 и др.).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Вирус Н5N1: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·является болезнетворным для людей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·непосредственно инфицирует человека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·</w:t>
      </w:r>
      <w:proofErr w:type="gramStart"/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способен</w:t>
      </w:r>
      <w:proofErr w:type="gramEnd"/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 xml:space="preserve"> вызывать поражения многих органов, включающие поражения мозга, печени, почек и др. органов.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eastAsia="Times New Roman" w:cs="Times New Roman"/>
          <w:color w:val="495052"/>
          <w:sz w:val="28"/>
          <w:szCs w:val="28"/>
        </w:rPr>
      </w:pP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        Более устойчив в окружающей среде, чем вирус гриппа человека (в птичьем помете выживает до 3 месяцев, в воде – 4 суток, при температуре 0</w:t>
      </w:r>
      <w:r w:rsidRPr="00CC088F">
        <w:rPr>
          <w:rFonts w:ascii="Helvetica" w:eastAsia="Times New Roman" w:hAnsi="Helvetica" w:cs="Times New Roman"/>
          <w:color w:val="495052"/>
          <w:sz w:val="28"/>
          <w:szCs w:val="28"/>
          <w:vertAlign w:val="superscript"/>
        </w:rPr>
        <w:t>о</w:t>
      </w: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С – более месяца). Хорошо переносит низкие температуры, легко погибает под воздействием дезинфицирующих средств.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Вирус птичьего гриппа обладает высокой изменчивостью и заразностью.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Основным резервуаром птичьего гриппа в природе являются перелетные водоплавающие птицы (дикие утки), домашние птиц</w:t>
      </w:r>
      <w:proofErr w:type="gramStart"/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ы(</w:t>
      </w:r>
      <w:proofErr w:type="gramEnd"/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гуси).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1"/>
          <w:szCs w:val="21"/>
        </w:rPr>
      </w:pPr>
      <w:r w:rsidRPr="00CC088F">
        <w:rPr>
          <w:rFonts w:ascii="Helvetica" w:eastAsia="Times New Roman" w:hAnsi="Helvetica" w:cs="Times New Roman"/>
          <w:color w:val="495052"/>
          <w:sz w:val="21"/>
          <w:szCs w:val="21"/>
        </w:rPr>
        <w:t> 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  <w:u w:val="single"/>
        </w:rPr>
      </w:pPr>
      <w:r w:rsidRPr="00CC088F">
        <w:rPr>
          <w:rFonts w:ascii="Helvetica" w:eastAsia="Times New Roman" w:hAnsi="Helvetica" w:cs="Times New Roman"/>
          <w:b/>
          <w:bCs/>
          <w:color w:val="495052"/>
          <w:sz w:val="28"/>
          <w:szCs w:val="28"/>
          <w:u w:val="single"/>
        </w:rPr>
        <w:lastRenderedPageBreak/>
        <w:t>Каким образом вирус птичьего гриппа попадает в организм человека?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Заболеть птичьим гриппом возможно: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·при контакте с инфицированными птицами (например, на птицеводческих комплексах, птицефабриках, личном подворье и т. д.);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 xml:space="preserve">·от помета </w:t>
      </w:r>
      <w:r>
        <w:rPr>
          <w:rFonts w:eastAsia="Times New Roman" w:cs="Times New Roman"/>
          <w:color w:val="495052"/>
          <w:sz w:val="28"/>
          <w:szCs w:val="28"/>
        </w:rPr>
        <w:t xml:space="preserve"> </w:t>
      </w: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птиц через грязные руки и предметы.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 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  <w:u w:val="single"/>
        </w:rPr>
      </w:pPr>
      <w:r w:rsidRPr="00CC088F">
        <w:rPr>
          <w:rFonts w:ascii="Helvetica" w:eastAsia="Times New Roman" w:hAnsi="Helvetica" w:cs="Times New Roman"/>
          <w:b/>
          <w:bCs/>
          <w:color w:val="495052"/>
          <w:sz w:val="28"/>
          <w:szCs w:val="28"/>
          <w:u w:val="single"/>
        </w:rPr>
        <w:t>Симптомы птичьего гриппа у человека.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Инкубационный период при гриппе</w:t>
      </w:r>
      <w:proofErr w:type="gramStart"/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 xml:space="preserve"> А</w:t>
      </w:r>
      <w:proofErr w:type="gramEnd"/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 xml:space="preserve"> (H5N1) обычно составляет 2-3 дня, но может протекать от 1 до 7 дней.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Начало болезни острое. Температура тела повышается до 39</w:t>
      </w:r>
      <w:r w:rsidRPr="00CC088F">
        <w:rPr>
          <w:rFonts w:ascii="Helvetica" w:eastAsia="Times New Roman" w:hAnsi="Helvetica" w:cs="Times New Roman"/>
          <w:color w:val="495052"/>
          <w:sz w:val="28"/>
          <w:szCs w:val="28"/>
          <w:vertAlign w:val="superscript"/>
        </w:rPr>
        <w:t>о</w:t>
      </w: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 xml:space="preserve">С. Лихорадочный период продолжается до 10-12 суток. При летальном исходе </w:t>
      </w:r>
      <w:proofErr w:type="gramStart"/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–д</w:t>
      </w:r>
      <w:proofErr w:type="gramEnd"/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о последних часов жизни больного.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Характерны озноб, мышечные и суставные боли, головная боль.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На 2-3 день болезни (разгар) присоединяется кашель с мокротой (в мокроте может быть кровь), боль в горле, развивается бронхит, признаки ринита.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Помимо катаральных симптомов, развивается поражение желудочно-кишечного тракта, которые могут проявляться в виде диареи, рвоты, болей в животе.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1"/>
          <w:szCs w:val="21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      У части больных развивается поражение печени, почек. У большинства больных имеются признаки поражения нервной системы, возможны нарушения сознания, развитие энцефалита</w:t>
      </w:r>
      <w:r w:rsidRPr="00CC088F">
        <w:rPr>
          <w:rFonts w:ascii="Helvetica" w:eastAsia="Times New Roman" w:hAnsi="Helvetica" w:cs="Times New Roman"/>
          <w:color w:val="495052"/>
          <w:sz w:val="21"/>
          <w:szCs w:val="21"/>
        </w:rPr>
        <w:t>.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1"/>
          <w:szCs w:val="21"/>
        </w:rPr>
      </w:pPr>
      <w:r w:rsidRPr="00CC088F">
        <w:rPr>
          <w:rFonts w:ascii="Helvetica" w:eastAsia="Times New Roman" w:hAnsi="Helvetica" w:cs="Times New Roman"/>
          <w:color w:val="495052"/>
          <w:sz w:val="21"/>
          <w:szCs w:val="21"/>
        </w:rPr>
        <w:t> 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  <w:u w:val="single"/>
        </w:rPr>
      </w:pPr>
      <w:r w:rsidRPr="00CC088F">
        <w:rPr>
          <w:rFonts w:ascii="Helvetica" w:eastAsia="Times New Roman" w:hAnsi="Helvetica" w:cs="Times New Roman"/>
          <w:b/>
          <w:bCs/>
          <w:color w:val="495052"/>
          <w:sz w:val="28"/>
          <w:szCs w:val="28"/>
          <w:u w:val="single"/>
        </w:rPr>
        <w:t>Осложнения инфекции: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·Развитие вирусной пневмонии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·Поражение печени, почек, кроветворных органов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1"/>
          <w:szCs w:val="21"/>
        </w:rPr>
      </w:pPr>
      <w:r w:rsidRPr="00CC088F">
        <w:rPr>
          <w:rFonts w:ascii="Helvetica" w:eastAsia="Times New Roman" w:hAnsi="Helvetica" w:cs="Times New Roman"/>
          <w:color w:val="495052"/>
          <w:sz w:val="21"/>
          <w:szCs w:val="21"/>
        </w:rPr>
        <w:t> 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  <w:u w:val="single"/>
        </w:rPr>
      </w:pPr>
      <w:r w:rsidRPr="00CC088F">
        <w:rPr>
          <w:rFonts w:ascii="Helvetica" w:eastAsia="Times New Roman" w:hAnsi="Helvetica" w:cs="Times New Roman"/>
          <w:b/>
          <w:bCs/>
          <w:color w:val="495052"/>
          <w:sz w:val="28"/>
          <w:szCs w:val="28"/>
          <w:u w:val="single"/>
        </w:rPr>
        <w:t>Факторы риска развития осложненных форм заболевания: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· возраст пациента (дети до 5 лет и взрослые, старше 60 лет)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· отсрочка госпитализации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· лица с ослабленным иммунитетом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· наличие хронических заболеваний, таких как, например, сахарный диабет и заболевания сердца.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lastRenderedPageBreak/>
        <w:t>Своевременно поставленный диагноз и вовремя начатое лечение увеличивают шансы положительного прогноза течения инфекции. При подтверждении диагноза гриппа</w:t>
      </w:r>
      <w:proofErr w:type="gramStart"/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 xml:space="preserve"> А</w:t>
      </w:r>
      <w:proofErr w:type="gramEnd"/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 xml:space="preserve"> лечение проводится в стационаре в </w:t>
      </w:r>
      <w:proofErr w:type="spellStart"/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боксированном</w:t>
      </w:r>
      <w:proofErr w:type="spellEnd"/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 xml:space="preserve"> отделении. В течение всего периода болезни пациент должен неукоснительно соблюдать рекомендации врача, постельный режим, богатую витаминами диету, употреблять большое количество жидкости. Медикаментозная </w:t>
      </w:r>
      <w:r>
        <w:rPr>
          <w:rFonts w:eastAsia="Times New Roman" w:cs="Times New Roman"/>
          <w:color w:val="495052"/>
          <w:sz w:val="28"/>
          <w:szCs w:val="28"/>
        </w:rPr>
        <w:t xml:space="preserve"> </w:t>
      </w: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терапия</w:t>
      </w:r>
      <w:r>
        <w:rPr>
          <w:rFonts w:eastAsia="Times New Roman" w:cs="Times New Roman"/>
          <w:color w:val="495052"/>
          <w:sz w:val="28"/>
          <w:szCs w:val="28"/>
        </w:rPr>
        <w:t xml:space="preserve"> </w:t>
      </w: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 xml:space="preserve"> назначается</w:t>
      </w:r>
      <w:r>
        <w:rPr>
          <w:rFonts w:eastAsia="Times New Roman" w:cs="Times New Roman"/>
          <w:color w:val="495052"/>
          <w:sz w:val="28"/>
          <w:szCs w:val="28"/>
        </w:rPr>
        <w:t xml:space="preserve"> </w:t>
      </w: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 xml:space="preserve"> только врачом.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1"/>
          <w:szCs w:val="21"/>
        </w:rPr>
      </w:pPr>
      <w:r w:rsidRPr="00CC088F">
        <w:rPr>
          <w:rFonts w:ascii="Helvetica" w:eastAsia="Times New Roman" w:hAnsi="Helvetica" w:cs="Times New Roman"/>
          <w:color w:val="495052"/>
          <w:sz w:val="21"/>
          <w:szCs w:val="21"/>
        </w:rPr>
        <w:t> 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  <w:u w:val="single"/>
        </w:rPr>
      </w:pPr>
      <w:r w:rsidRPr="00CC088F">
        <w:rPr>
          <w:rFonts w:ascii="Helvetica" w:eastAsia="Times New Roman" w:hAnsi="Helvetica" w:cs="Times New Roman"/>
          <w:b/>
          <w:bCs/>
          <w:color w:val="495052"/>
          <w:sz w:val="28"/>
          <w:szCs w:val="28"/>
          <w:u w:val="single"/>
        </w:rPr>
        <w:t>Профилактика птичьего гриппа у человека.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· Проводить своевременную вакцинацию против гриппа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· На зараженных фермах полностью уничтожать поголовье птиц. Лица, осуществляющие ее уничтожение должны работать в спецодежде и респираторах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·Из пораженных регионов вывоз яиц и птицы запрещен.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 xml:space="preserve">·Проводить постоянный санитарно-эпидемиологический </w:t>
      </w:r>
      <w:proofErr w:type="gramStart"/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контроль за</w:t>
      </w:r>
      <w:proofErr w:type="gramEnd"/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 xml:space="preserve"> птицами, как на фермах, так и частных хозяйствах.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·Не разрешать детям играть с дикими и больными птицами.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·Не трогать руками и не использовать в пищу мясо умерших птиц.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·Необходимо известить местного ветеринара об умершей птице. Умерших птиц, необходимо закопать, предварительно надев респиратор, а после тщательно вымыть руки и              сменить одежду.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·Мясо и яйца птиц подвергать тщательной термической обработке.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·Мясо и полуфабрикаты из мяса птицы в холодильнике хранить отдельно от других продуктов.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·Если после контакта с зараженной птицей возникли симптомы ОРВИ, необходимо обратиться к врачу, поставив в известность о таком контакте медперсонал.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  <w:u w:val="single"/>
        </w:rPr>
      </w:pPr>
      <w:r w:rsidRPr="00CC088F">
        <w:rPr>
          <w:rFonts w:ascii="Helvetica" w:eastAsia="Times New Roman" w:hAnsi="Helvetica" w:cs="Times New Roman"/>
          <w:b/>
          <w:bCs/>
          <w:color w:val="495052"/>
          <w:sz w:val="28"/>
          <w:szCs w:val="28"/>
          <w:u w:val="single"/>
        </w:rPr>
        <w:t>Общие меры профилактики гриппа во время эпидемии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·Часто и тщательно мойте руки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·Избегайте толпы. Старайтесь бывать реже в местах скопления народа (общественный транспорт и другие места). Если это невозможно – используйте медицинскую маску.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·Придерживайтесь здорового образа жизни (сон, здоровая пища, физическая активность)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·Пейте больше жидкости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·</w:t>
      </w:r>
      <w:proofErr w:type="gramStart"/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 xml:space="preserve">Принимайте витамин С. </w:t>
      </w:r>
      <w:r>
        <w:rPr>
          <w:rFonts w:eastAsia="Times New Roman" w:cs="Times New Roman"/>
          <w:color w:val="495052"/>
          <w:sz w:val="28"/>
          <w:szCs w:val="28"/>
        </w:rPr>
        <w:t xml:space="preserve"> </w:t>
      </w: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Он содержится</w:t>
      </w:r>
      <w:proofErr w:type="gramEnd"/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 xml:space="preserve"> в клюкве, бруснике, лимонах.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lastRenderedPageBreak/>
        <w:t>·В случае появления заболевших в семье – начать прием противовирусных препаратов с профилактической целью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eastAsia="Times New Roman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·Регулярно проветривайте и увлажняйте воздух в помещении, в котором находитесь</w:t>
      </w:r>
      <w:r>
        <w:rPr>
          <w:rFonts w:eastAsia="Times New Roman" w:cs="Times New Roman"/>
          <w:color w:val="495052"/>
          <w:sz w:val="28"/>
          <w:szCs w:val="28"/>
        </w:rPr>
        <w:t>.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·Избегайте объятий, поцелуев и рукопожатий при встречах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ascii="Helvetica" w:eastAsia="Times New Roman" w:hAnsi="Helvetica" w:cs="Times New Roman"/>
          <w:color w:val="495052"/>
          <w:sz w:val="28"/>
          <w:szCs w:val="28"/>
        </w:rPr>
      </w:pPr>
      <w:r w:rsidRPr="00CC088F">
        <w:rPr>
          <w:rFonts w:ascii="Helvetica" w:eastAsia="Times New Roman" w:hAnsi="Helvetica" w:cs="Times New Roman"/>
          <w:color w:val="495052"/>
          <w:sz w:val="28"/>
          <w:szCs w:val="28"/>
        </w:rPr>
        <w:t>·Не трогайте лицо, глаза, нос немытыми руками. На руках могут быть вирусные частицы, подхваченные в общественных местах.</w:t>
      </w:r>
    </w:p>
    <w:p w:rsidR="00CC088F" w:rsidRPr="00CC088F" w:rsidRDefault="00CC088F" w:rsidP="00CC088F">
      <w:pPr>
        <w:shd w:val="clear" w:color="auto" w:fill="F9F9F9"/>
        <w:spacing w:after="150" w:line="240" w:lineRule="auto"/>
        <w:jc w:val="both"/>
        <w:rPr>
          <w:rFonts w:eastAsia="Times New Roman" w:cs="Times New Roman"/>
          <w:color w:val="495052"/>
          <w:sz w:val="28"/>
          <w:szCs w:val="28"/>
          <w:u w:val="single"/>
        </w:rPr>
      </w:pPr>
      <w:r w:rsidRPr="00CC088F">
        <w:rPr>
          <w:rFonts w:ascii="Helvetica" w:eastAsia="Times New Roman" w:hAnsi="Helvetica" w:cs="Times New Roman"/>
          <w:b/>
          <w:bCs/>
          <w:color w:val="495052"/>
          <w:sz w:val="28"/>
          <w:szCs w:val="28"/>
          <w:u w:val="single"/>
        </w:rPr>
        <w:t xml:space="preserve">Лечение птичьего гриппа наиболее эффективно на начальной стадии заболевания. Относитесь </w:t>
      </w:r>
      <w:proofErr w:type="gramStart"/>
      <w:r w:rsidRPr="00CC088F">
        <w:rPr>
          <w:rFonts w:ascii="Helvetica" w:eastAsia="Times New Roman" w:hAnsi="Helvetica" w:cs="Times New Roman"/>
          <w:b/>
          <w:bCs/>
          <w:color w:val="495052"/>
          <w:sz w:val="28"/>
          <w:szCs w:val="28"/>
          <w:u w:val="single"/>
        </w:rPr>
        <w:t>с</w:t>
      </w:r>
      <w:proofErr w:type="gramEnd"/>
      <w:r w:rsidRPr="00CC088F">
        <w:rPr>
          <w:rFonts w:ascii="Helvetica" w:eastAsia="Times New Roman" w:hAnsi="Helvetica" w:cs="Times New Roman"/>
          <w:b/>
          <w:bCs/>
          <w:color w:val="495052"/>
          <w:sz w:val="28"/>
          <w:szCs w:val="28"/>
          <w:u w:val="single"/>
        </w:rPr>
        <w:t xml:space="preserve"> вниманием к своему здоровью</w:t>
      </w:r>
      <w:r>
        <w:rPr>
          <w:rFonts w:eastAsia="Times New Roman" w:cs="Times New Roman"/>
          <w:b/>
          <w:bCs/>
          <w:color w:val="495052"/>
          <w:sz w:val="28"/>
          <w:szCs w:val="28"/>
          <w:u w:val="single"/>
        </w:rPr>
        <w:t>!</w:t>
      </w:r>
    </w:p>
    <w:p w:rsidR="005D091A" w:rsidRDefault="005D091A"/>
    <w:sectPr w:rsidR="005D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88F"/>
    <w:rsid w:val="005D091A"/>
    <w:rsid w:val="00CC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08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088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CC088F"/>
    <w:rPr>
      <w:b/>
      <w:bCs/>
    </w:rPr>
  </w:style>
  <w:style w:type="paragraph" w:styleId="a4">
    <w:name w:val="Normal (Web)"/>
    <w:basedOn w:val="a"/>
    <w:uiPriority w:val="99"/>
    <w:semiHidden/>
    <w:unhideWhenUsed/>
    <w:rsid w:val="00CC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118f</dc:creator>
  <cp:keywords/>
  <dc:description/>
  <cp:lastModifiedBy>118f</cp:lastModifiedBy>
  <cp:revision>2</cp:revision>
  <dcterms:created xsi:type="dcterms:W3CDTF">2023-05-10T10:55:00Z</dcterms:created>
  <dcterms:modified xsi:type="dcterms:W3CDTF">2023-05-10T10:59:00Z</dcterms:modified>
</cp:coreProperties>
</file>